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D3" w:rsidRDefault="00A35AD3" w:rsidP="00B27E43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rPr>
          <w:rFonts w:ascii="Times New Roman" w:hAnsi="Times New Roman"/>
          <w:sz w:val="24"/>
          <w:szCs w:val="24"/>
        </w:rPr>
      </w:pPr>
    </w:p>
    <w:p w:rsidR="00B27E43" w:rsidRDefault="00B27E43" w:rsidP="00B27E43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rPr>
          <w:rFonts w:ascii="Times New Roman" w:hAnsi="Times New Roman"/>
          <w:sz w:val="24"/>
          <w:szCs w:val="24"/>
        </w:rPr>
      </w:pPr>
    </w:p>
    <w:p w:rsidR="00B27E43" w:rsidRDefault="00B27E43" w:rsidP="00B27E43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rPr>
          <w:rFonts w:ascii="Times New Roman" w:hAnsi="Times New Roman"/>
          <w:sz w:val="24"/>
          <w:szCs w:val="24"/>
        </w:rPr>
      </w:pPr>
    </w:p>
    <w:p w:rsidR="00B27E43" w:rsidRDefault="00B27E43" w:rsidP="00B27E43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rPr>
          <w:rFonts w:ascii="Times New Roman" w:hAnsi="Times New Roman"/>
          <w:sz w:val="24"/>
          <w:szCs w:val="24"/>
        </w:rPr>
      </w:pPr>
    </w:p>
    <w:p w:rsidR="00B27E43" w:rsidRDefault="00B27E43" w:rsidP="00B27E43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rPr>
          <w:rFonts w:ascii="Times New Roman" w:hAnsi="Times New Roman"/>
          <w:sz w:val="24"/>
          <w:szCs w:val="24"/>
        </w:rPr>
      </w:pPr>
    </w:p>
    <w:p w:rsidR="00A92C5A" w:rsidRDefault="00A92C5A" w:rsidP="00A92C5A">
      <w:pPr>
        <w:spacing w:after="0" w:line="240" w:lineRule="auto"/>
        <w:ind w:right="1701"/>
        <w:jc w:val="both"/>
        <w:rPr>
          <w:rFonts w:ascii="Times New Roman" w:hAnsi="Times New Roman"/>
          <w:sz w:val="24"/>
          <w:szCs w:val="24"/>
        </w:rPr>
      </w:pPr>
    </w:p>
    <w:p w:rsidR="00A92C5A" w:rsidRDefault="00A92C5A" w:rsidP="00A92C5A">
      <w:pPr>
        <w:spacing w:after="0" w:line="240" w:lineRule="auto"/>
        <w:ind w:right="1701"/>
        <w:jc w:val="both"/>
        <w:rPr>
          <w:rFonts w:ascii="Times New Roman" w:hAnsi="Times New Roman"/>
          <w:sz w:val="24"/>
          <w:szCs w:val="24"/>
        </w:rPr>
      </w:pPr>
    </w:p>
    <w:p w:rsidR="00A92C5A" w:rsidRDefault="00A92C5A" w:rsidP="00A92C5A">
      <w:pPr>
        <w:spacing w:after="0" w:line="240" w:lineRule="auto"/>
        <w:ind w:right="1701"/>
        <w:jc w:val="both"/>
        <w:rPr>
          <w:rFonts w:ascii="Times New Roman" w:hAnsi="Times New Roman"/>
          <w:sz w:val="24"/>
          <w:szCs w:val="24"/>
        </w:rPr>
      </w:pPr>
    </w:p>
    <w:p w:rsidR="00A92C5A" w:rsidRDefault="00A92C5A" w:rsidP="00A92C5A">
      <w:pPr>
        <w:spacing w:after="0" w:line="240" w:lineRule="auto"/>
        <w:ind w:right="1701"/>
        <w:jc w:val="both"/>
        <w:rPr>
          <w:rFonts w:ascii="Times New Roman" w:hAnsi="Times New Roman"/>
          <w:sz w:val="24"/>
          <w:szCs w:val="24"/>
        </w:rPr>
      </w:pPr>
    </w:p>
    <w:p w:rsidR="00016DCE" w:rsidRPr="00832E1A" w:rsidRDefault="00A92C5A" w:rsidP="00A92C5A">
      <w:pPr>
        <w:spacing w:after="0" w:line="240" w:lineRule="auto"/>
        <w:ind w:right="1701"/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</w:t>
      </w:r>
      <w:r w:rsidR="00016DCE" w:rsidRPr="00832E1A">
        <w:rPr>
          <w:rFonts w:ascii="Century Gothic" w:hAnsi="Century Gothic"/>
        </w:rPr>
        <w:t xml:space="preserve">Le département très engagé dans une démarche de modernisation et de simplification, met en place un portail de demandes de subventions en ligne. </w:t>
      </w:r>
      <w:r>
        <w:rPr>
          <w:rFonts w:ascii="Century Gothic" w:hAnsi="Century Gothic"/>
        </w:rPr>
        <w:t xml:space="preserve">A </w:t>
      </w:r>
      <w:r w:rsidR="00016DCE" w:rsidRPr="00832E1A">
        <w:rPr>
          <w:rFonts w:ascii="Century Gothic" w:hAnsi="Century Gothic"/>
        </w:rPr>
        <w:t xml:space="preserve"> compter du 2 décembre 2019, les demandes de subventions auprès du Conseil départemental </w:t>
      </w:r>
      <w:r>
        <w:rPr>
          <w:rFonts w:ascii="Century Gothic" w:hAnsi="Century Gothic"/>
        </w:rPr>
        <w:t xml:space="preserve">devront être </w:t>
      </w:r>
      <w:r w:rsidR="00016DCE" w:rsidRPr="00832E1A">
        <w:rPr>
          <w:rFonts w:ascii="Century Gothic" w:hAnsi="Century Gothic"/>
        </w:rPr>
        <w:t xml:space="preserve">effectuées directement sur une plateforme accessible depuis le site internet </w:t>
      </w:r>
      <w:hyperlink r:id="rId8" w:history="1">
        <w:r w:rsidR="00016DCE" w:rsidRPr="00832E1A">
          <w:rPr>
            <w:rFonts w:ascii="Century Gothic" w:hAnsi="Century Gothic"/>
            <w:b/>
          </w:rPr>
          <w:t>www.cd976.fr</w:t>
        </w:r>
      </w:hyperlink>
      <w:r w:rsidR="00016DCE" w:rsidRPr="00832E1A">
        <w:rPr>
          <w:rFonts w:ascii="Century Gothic" w:hAnsi="Century Gothic"/>
          <w:b/>
        </w:rPr>
        <w:t>.</w:t>
      </w:r>
    </w:p>
    <w:p w:rsidR="00016DCE" w:rsidRPr="00832E1A" w:rsidRDefault="00016DCE" w:rsidP="00A92C5A">
      <w:pPr>
        <w:spacing w:after="0" w:line="240" w:lineRule="auto"/>
        <w:ind w:left="1701" w:right="1701"/>
        <w:jc w:val="center"/>
        <w:rPr>
          <w:rFonts w:ascii="Century Gothic" w:hAnsi="Century Gothic"/>
        </w:rPr>
      </w:pPr>
    </w:p>
    <w:p w:rsidR="00016DCE" w:rsidRPr="00832E1A" w:rsidRDefault="00016DCE" w:rsidP="00A92C5A">
      <w:pPr>
        <w:spacing w:after="0" w:line="240" w:lineRule="auto"/>
        <w:ind w:left="1701" w:right="1701"/>
        <w:jc w:val="center"/>
        <w:rPr>
          <w:rFonts w:ascii="Century Gothic" w:hAnsi="Century Gothic"/>
        </w:rPr>
      </w:pPr>
      <w:r w:rsidRPr="00832E1A">
        <w:rPr>
          <w:rFonts w:ascii="Century Gothic" w:hAnsi="Century Gothic"/>
        </w:rPr>
        <w:t>Attention ! Aucun document au format papier ne sera accepté. Toutes les procédures de demandes de subventions sont entièrement dématérialisées. Les pièces justificatives à fournir devront également être déposées au format numérique.</w:t>
      </w:r>
    </w:p>
    <w:p w:rsidR="00A92C5A" w:rsidRDefault="00A92C5A" w:rsidP="00A92C5A">
      <w:pPr>
        <w:spacing w:after="0" w:line="240" w:lineRule="auto"/>
        <w:ind w:left="1701" w:right="1701"/>
        <w:jc w:val="center"/>
        <w:rPr>
          <w:rFonts w:ascii="Century Gothic" w:hAnsi="Century Gothic"/>
        </w:rPr>
      </w:pPr>
    </w:p>
    <w:p w:rsidR="00016DCE" w:rsidRDefault="00016DCE" w:rsidP="00A92C5A">
      <w:pPr>
        <w:spacing w:after="0" w:line="240" w:lineRule="auto"/>
        <w:ind w:left="1701" w:right="1701"/>
        <w:jc w:val="center"/>
        <w:rPr>
          <w:rFonts w:ascii="Century Gothic" w:hAnsi="Century Gothic"/>
        </w:rPr>
      </w:pPr>
      <w:r w:rsidRPr="00832E1A">
        <w:rPr>
          <w:rFonts w:ascii="Century Gothic" w:hAnsi="Century Gothic"/>
        </w:rPr>
        <w:t xml:space="preserve">Pour mieux accompagner les usagers dans cette nouvelle démarche, le Conseil départemental </w:t>
      </w:r>
      <w:r w:rsidR="00A92C5A">
        <w:rPr>
          <w:rFonts w:ascii="Century Gothic" w:hAnsi="Century Gothic"/>
        </w:rPr>
        <w:t xml:space="preserve"> i</w:t>
      </w:r>
      <w:r w:rsidRPr="00832E1A">
        <w:rPr>
          <w:rFonts w:ascii="Century Gothic" w:hAnsi="Century Gothic"/>
        </w:rPr>
        <w:t>nvite les demandeurs potentiels de ses subventions (communes, Etablissements publics, Associations,</w:t>
      </w:r>
      <w:r w:rsidR="00A92C5A">
        <w:rPr>
          <w:rFonts w:ascii="Century Gothic" w:hAnsi="Century Gothic"/>
        </w:rPr>
        <w:t xml:space="preserve"> particuliers) à participer aux </w:t>
      </w:r>
      <w:r w:rsidRPr="00832E1A">
        <w:rPr>
          <w:rFonts w:ascii="Century Gothic" w:hAnsi="Century Gothic"/>
        </w:rPr>
        <w:t xml:space="preserve">réunions publiques d’informations </w:t>
      </w:r>
      <w:r w:rsidR="00A92C5A">
        <w:rPr>
          <w:rFonts w:ascii="Century Gothic" w:hAnsi="Century Gothic"/>
        </w:rPr>
        <w:t xml:space="preserve">et de présentation de la plate-forme </w:t>
      </w:r>
      <w:r w:rsidRPr="00832E1A">
        <w:rPr>
          <w:rFonts w:ascii="Century Gothic" w:hAnsi="Century Gothic"/>
        </w:rPr>
        <w:t>qui se tiendront en fonction des domaines d’intervention, selon le calendrier suivant :</w:t>
      </w:r>
    </w:p>
    <w:p w:rsidR="00832E1A" w:rsidRPr="00832E1A" w:rsidRDefault="00832E1A" w:rsidP="00A92C5A">
      <w:pPr>
        <w:spacing w:after="0" w:line="240" w:lineRule="auto"/>
        <w:ind w:left="1701" w:right="1701"/>
        <w:jc w:val="center"/>
        <w:rPr>
          <w:rFonts w:ascii="Century Gothic" w:hAnsi="Century Gothic"/>
        </w:rPr>
      </w:pPr>
    </w:p>
    <w:p w:rsidR="00016DCE" w:rsidRPr="00832E1A" w:rsidRDefault="00016DCE" w:rsidP="00A92C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Century Gothic" w:hAnsi="Century Gothic"/>
          <w:b/>
        </w:rPr>
      </w:pPr>
      <w:r w:rsidRPr="00832E1A">
        <w:rPr>
          <w:rFonts w:ascii="Century Gothic" w:hAnsi="Century Gothic"/>
          <w:b/>
        </w:rPr>
        <w:t xml:space="preserve">Aides aux communes : mardi 26 novembre 2019 de 9h à 11h00, à l’hémicycle </w:t>
      </w:r>
      <w:proofErr w:type="spellStart"/>
      <w:r w:rsidRPr="00832E1A">
        <w:rPr>
          <w:rFonts w:ascii="Century Gothic" w:hAnsi="Century Gothic"/>
          <w:b/>
        </w:rPr>
        <w:t>Younoussa</w:t>
      </w:r>
      <w:proofErr w:type="spellEnd"/>
      <w:r w:rsidRPr="00832E1A">
        <w:rPr>
          <w:rFonts w:ascii="Century Gothic" w:hAnsi="Century Gothic"/>
          <w:b/>
        </w:rPr>
        <w:t xml:space="preserve"> </w:t>
      </w:r>
      <w:proofErr w:type="spellStart"/>
      <w:r w:rsidRPr="00832E1A">
        <w:rPr>
          <w:rFonts w:ascii="Century Gothic" w:hAnsi="Century Gothic"/>
          <w:b/>
        </w:rPr>
        <w:t>Bamana</w:t>
      </w:r>
      <w:proofErr w:type="spellEnd"/>
      <w:r w:rsidRPr="00832E1A">
        <w:rPr>
          <w:rFonts w:ascii="Century Gothic" w:hAnsi="Century Gothic"/>
          <w:b/>
        </w:rPr>
        <w:t xml:space="preserve"> à Mamoudzou</w:t>
      </w:r>
    </w:p>
    <w:p w:rsidR="00016DCE" w:rsidRPr="00832E1A" w:rsidRDefault="00016DCE" w:rsidP="00A92C5A">
      <w:pPr>
        <w:pStyle w:val="Paragraphedeliste"/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Century Gothic" w:eastAsia="Times New Roman" w:hAnsi="Century Gothic" w:cs="Times New Roman"/>
          <w:b/>
          <w:lang w:eastAsia="fr-FR"/>
        </w:rPr>
      </w:pPr>
    </w:p>
    <w:p w:rsidR="00016DCE" w:rsidRPr="00832E1A" w:rsidRDefault="00016DCE" w:rsidP="00A92C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Century Gothic" w:hAnsi="Century Gothic"/>
          <w:b/>
        </w:rPr>
      </w:pPr>
      <w:r w:rsidRPr="00832E1A">
        <w:rPr>
          <w:rFonts w:ascii="Century Gothic" w:hAnsi="Century Gothic"/>
          <w:b/>
        </w:rPr>
        <w:t xml:space="preserve">Agriculture : mercredi 27 novembre 2019 à 14h00 au lycée agricole de </w:t>
      </w:r>
      <w:proofErr w:type="spellStart"/>
      <w:r w:rsidRPr="00832E1A">
        <w:rPr>
          <w:rFonts w:ascii="Century Gothic" w:hAnsi="Century Gothic"/>
          <w:b/>
        </w:rPr>
        <w:t>Coconi</w:t>
      </w:r>
      <w:proofErr w:type="spellEnd"/>
    </w:p>
    <w:p w:rsidR="00016DCE" w:rsidRPr="00832E1A" w:rsidRDefault="00016DCE" w:rsidP="00A92C5A">
      <w:pPr>
        <w:pStyle w:val="Paragraphedeliste"/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Century Gothic" w:eastAsia="Times New Roman" w:hAnsi="Century Gothic" w:cs="Times New Roman"/>
          <w:b/>
          <w:lang w:eastAsia="fr-FR"/>
        </w:rPr>
      </w:pPr>
    </w:p>
    <w:p w:rsidR="00016DCE" w:rsidRPr="00832E1A" w:rsidRDefault="00016DCE" w:rsidP="00A92C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Century Gothic" w:hAnsi="Century Gothic"/>
          <w:b/>
        </w:rPr>
      </w:pPr>
      <w:r w:rsidRPr="00832E1A">
        <w:rPr>
          <w:rFonts w:ascii="Century Gothic" w:hAnsi="Century Gothic"/>
          <w:b/>
        </w:rPr>
        <w:t xml:space="preserve">Social et solidarité : jeudi 28 novembre 2019 de 9h à 11h00, à l’hémicycle </w:t>
      </w:r>
      <w:proofErr w:type="spellStart"/>
      <w:r w:rsidRPr="00832E1A">
        <w:rPr>
          <w:rFonts w:ascii="Century Gothic" w:hAnsi="Century Gothic"/>
          <w:b/>
        </w:rPr>
        <w:t>Younoussa</w:t>
      </w:r>
      <w:proofErr w:type="spellEnd"/>
      <w:r w:rsidRPr="00832E1A">
        <w:rPr>
          <w:rFonts w:ascii="Century Gothic" w:hAnsi="Century Gothic"/>
          <w:b/>
        </w:rPr>
        <w:t xml:space="preserve"> </w:t>
      </w:r>
      <w:proofErr w:type="spellStart"/>
      <w:r w:rsidRPr="00832E1A">
        <w:rPr>
          <w:rFonts w:ascii="Century Gothic" w:hAnsi="Century Gothic"/>
          <w:b/>
        </w:rPr>
        <w:t>Bamana</w:t>
      </w:r>
      <w:proofErr w:type="spellEnd"/>
      <w:r w:rsidRPr="00832E1A">
        <w:rPr>
          <w:rFonts w:ascii="Century Gothic" w:hAnsi="Century Gothic"/>
          <w:b/>
        </w:rPr>
        <w:t xml:space="preserve"> à Mamoudzou</w:t>
      </w:r>
    </w:p>
    <w:p w:rsidR="00016DCE" w:rsidRPr="00832E1A" w:rsidRDefault="00016DCE" w:rsidP="00A92C5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Century Gothic" w:hAnsi="Century Gothic"/>
          <w:b/>
        </w:rPr>
      </w:pPr>
    </w:p>
    <w:p w:rsidR="00016DCE" w:rsidRPr="00832E1A" w:rsidRDefault="00016DCE" w:rsidP="00A92C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Century Gothic" w:hAnsi="Century Gothic"/>
          <w:b/>
        </w:rPr>
      </w:pPr>
      <w:r w:rsidRPr="00832E1A">
        <w:rPr>
          <w:rFonts w:ascii="Century Gothic" w:hAnsi="Century Gothic"/>
          <w:b/>
        </w:rPr>
        <w:t xml:space="preserve">Jeunesse et sport : samedi 30 novembre 2019 de 9h à 11h00, à l’hémicycle </w:t>
      </w:r>
      <w:proofErr w:type="spellStart"/>
      <w:r w:rsidRPr="00832E1A">
        <w:rPr>
          <w:rFonts w:ascii="Century Gothic" w:hAnsi="Century Gothic"/>
          <w:b/>
        </w:rPr>
        <w:t>Younoussa</w:t>
      </w:r>
      <w:proofErr w:type="spellEnd"/>
      <w:r w:rsidRPr="00832E1A">
        <w:rPr>
          <w:rFonts w:ascii="Century Gothic" w:hAnsi="Century Gothic"/>
          <w:b/>
        </w:rPr>
        <w:t xml:space="preserve"> </w:t>
      </w:r>
      <w:proofErr w:type="spellStart"/>
      <w:r w:rsidRPr="00832E1A">
        <w:rPr>
          <w:rFonts w:ascii="Century Gothic" w:hAnsi="Century Gothic"/>
          <w:b/>
        </w:rPr>
        <w:t>Bamana</w:t>
      </w:r>
      <w:proofErr w:type="spellEnd"/>
      <w:r w:rsidRPr="00832E1A">
        <w:rPr>
          <w:rFonts w:ascii="Century Gothic" w:hAnsi="Century Gothic"/>
          <w:b/>
        </w:rPr>
        <w:t xml:space="preserve"> à Mamoudzou</w:t>
      </w:r>
    </w:p>
    <w:p w:rsidR="00016DCE" w:rsidRPr="00832E1A" w:rsidRDefault="00016DCE" w:rsidP="00A92C5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Century Gothic" w:hAnsi="Century Gothic"/>
        </w:rPr>
      </w:pPr>
    </w:p>
    <w:p w:rsidR="00016DCE" w:rsidRPr="00832E1A" w:rsidRDefault="00016DCE" w:rsidP="00A92C5A">
      <w:pPr>
        <w:spacing w:after="0" w:line="240" w:lineRule="auto"/>
        <w:ind w:left="1701" w:right="1701"/>
        <w:jc w:val="center"/>
        <w:rPr>
          <w:rFonts w:ascii="Century Gothic" w:hAnsi="Century Gothic"/>
        </w:rPr>
      </w:pPr>
      <w:r w:rsidRPr="00832E1A">
        <w:rPr>
          <w:rFonts w:ascii="Century Gothic" w:hAnsi="Century Gothic"/>
        </w:rPr>
        <w:t>Ces rencontres seront l’occasion d’échanger avec les services qui instruisent les demandes de subvention et de bien comprendre le fonctionnement de la plateforme de demande de subvention en ligne.</w:t>
      </w:r>
      <w:r w:rsidR="00A92C5A">
        <w:rPr>
          <w:rFonts w:ascii="Century Gothic" w:hAnsi="Century Gothic"/>
        </w:rPr>
        <w:t xml:space="preserve"> Une campagne d’information et de sensibilisation du Conseil départemental accompagne cette démarche. </w:t>
      </w:r>
    </w:p>
    <w:p w:rsidR="00016DCE" w:rsidRDefault="00016DCE" w:rsidP="00A92C5A">
      <w:pPr>
        <w:spacing w:after="0" w:line="240" w:lineRule="auto"/>
        <w:ind w:left="1701" w:right="1701"/>
        <w:jc w:val="center"/>
        <w:rPr>
          <w:rFonts w:ascii="Century Gothic" w:hAnsi="Century Gothic"/>
          <w:sz w:val="20"/>
          <w:szCs w:val="20"/>
        </w:rPr>
      </w:pPr>
    </w:p>
    <w:p w:rsidR="00016DCE" w:rsidRDefault="00016DCE" w:rsidP="00A92C5A">
      <w:pPr>
        <w:jc w:val="center"/>
        <w:rPr>
          <w:rFonts w:ascii="Times New Roman" w:hAnsi="Times New Roman"/>
          <w:sz w:val="24"/>
          <w:szCs w:val="24"/>
        </w:rPr>
      </w:pPr>
    </w:p>
    <w:p w:rsidR="00860E72" w:rsidRDefault="00860E72" w:rsidP="00715F60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jc w:val="both"/>
        <w:rPr>
          <w:rFonts w:ascii="Century Gothic" w:hAnsi="Century Gothic"/>
          <w:i/>
          <w:sz w:val="20"/>
          <w:szCs w:val="20"/>
        </w:rPr>
      </w:pPr>
    </w:p>
    <w:p w:rsidR="00860E72" w:rsidRDefault="00860E72" w:rsidP="00715F60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jc w:val="both"/>
        <w:rPr>
          <w:rFonts w:ascii="Century Gothic" w:hAnsi="Century Gothic"/>
          <w:i/>
          <w:sz w:val="20"/>
          <w:szCs w:val="20"/>
        </w:rPr>
      </w:pPr>
    </w:p>
    <w:p w:rsidR="00B27E43" w:rsidRDefault="00B27E43" w:rsidP="00B27E43">
      <w:pPr>
        <w:widowControl w:val="0"/>
        <w:autoSpaceDE w:val="0"/>
        <w:autoSpaceDN w:val="0"/>
        <w:adjustRightInd w:val="0"/>
        <w:spacing w:after="0" w:line="240" w:lineRule="auto"/>
        <w:ind w:left="1701" w:right="1701"/>
        <w:rPr>
          <w:rFonts w:ascii="Times New Roman" w:hAnsi="Times New Roman"/>
          <w:sz w:val="24"/>
          <w:szCs w:val="24"/>
        </w:rPr>
      </w:pPr>
    </w:p>
    <w:sectPr w:rsidR="00B27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29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4E" w:rsidRDefault="00886E4E" w:rsidP="00CF757B">
      <w:pPr>
        <w:spacing w:after="0" w:line="240" w:lineRule="auto"/>
      </w:pPr>
      <w:r>
        <w:separator/>
      </w:r>
    </w:p>
  </w:endnote>
  <w:endnote w:type="continuationSeparator" w:id="0">
    <w:p w:rsidR="00886E4E" w:rsidRDefault="00886E4E" w:rsidP="00CF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77" w:rsidRDefault="009015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77" w:rsidRDefault="0090157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77" w:rsidRDefault="009015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4E" w:rsidRDefault="00886E4E" w:rsidP="00CF757B">
      <w:pPr>
        <w:spacing w:after="0" w:line="240" w:lineRule="auto"/>
      </w:pPr>
      <w:r>
        <w:separator/>
      </w:r>
    </w:p>
  </w:footnote>
  <w:footnote w:type="continuationSeparator" w:id="0">
    <w:p w:rsidR="00886E4E" w:rsidRDefault="00886E4E" w:rsidP="00CF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77" w:rsidRDefault="009015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DD" w:rsidRPr="00CF757B" w:rsidRDefault="001153DD" w:rsidP="001153DD">
    <w:pPr>
      <w:framePr w:w="6305" w:wrap="auto" w:hAnchor="text" w:x="3968" w:y="1806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b/>
        <w:sz w:val="24"/>
        <w:szCs w:val="24"/>
      </w:rPr>
    </w:pPr>
    <w:r w:rsidRPr="00CF757B">
      <w:rPr>
        <w:rFonts w:ascii="Century Gothic" w:hAnsi="Century Gothic" w:cs="CenturyGothic Bold"/>
        <w:b/>
        <w:color w:val="3F53AD"/>
        <w:sz w:val="43"/>
        <w:szCs w:val="43"/>
      </w:rPr>
      <w:t>Communiqué de presse</w:t>
    </w:r>
  </w:p>
  <w:p w:rsidR="001153DD" w:rsidRPr="006A6490" w:rsidRDefault="006A6490" w:rsidP="006A6490">
    <w:pPr>
      <w:framePr w:w="3466" w:wrap="auto" w:hAnchor="text" w:x="3968" w:y="2447"/>
      <w:widowControl w:val="0"/>
      <w:autoSpaceDE w:val="0"/>
      <w:autoSpaceDN w:val="0"/>
      <w:adjustRightInd w:val="0"/>
      <w:snapToGrid w:val="0"/>
      <w:spacing w:after="0" w:line="240" w:lineRule="auto"/>
      <w:jc w:val="right"/>
      <w:rPr>
        <w:rFonts w:ascii="Century Gothic" w:hAnsi="Century Gothic"/>
        <w:i/>
        <w:sz w:val="24"/>
        <w:szCs w:val="24"/>
      </w:rPr>
    </w:pPr>
    <w:r w:rsidRPr="006A6490">
      <w:rPr>
        <w:rFonts w:ascii="Century Gothic" w:hAnsi="Century Gothic"/>
        <w:i/>
        <w:sz w:val="24"/>
        <w:szCs w:val="24"/>
      </w:rPr>
      <w:fldChar w:fldCharType="begin"/>
    </w:r>
    <w:r w:rsidRPr="006A6490">
      <w:rPr>
        <w:rFonts w:ascii="Century Gothic" w:hAnsi="Century Gothic"/>
        <w:i/>
        <w:sz w:val="24"/>
        <w:szCs w:val="24"/>
      </w:rPr>
      <w:instrText xml:space="preserve"> TIME \@ "dddd d MMMM yyyy" </w:instrText>
    </w:r>
    <w:r w:rsidRPr="006A6490">
      <w:rPr>
        <w:rFonts w:ascii="Century Gothic" w:hAnsi="Century Gothic"/>
        <w:i/>
        <w:sz w:val="24"/>
        <w:szCs w:val="24"/>
      </w:rPr>
      <w:fldChar w:fldCharType="separate"/>
    </w:r>
    <w:r w:rsidR="00A92C5A">
      <w:rPr>
        <w:rFonts w:ascii="Century Gothic" w:hAnsi="Century Gothic"/>
        <w:i/>
        <w:noProof/>
        <w:sz w:val="24"/>
        <w:szCs w:val="24"/>
      </w:rPr>
      <w:t>lundi 18 novembre 2019</w:t>
    </w:r>
    <w:r w:rsidRPr="006A6490">
      <w:rPr>
        <w:rFonts w:ascii="Century Gothic" w:hAnsi="Century Gothic"/>
        <w:i/>
        <w:sz w:val="24"/>
        <w:szCs w:val="24"/>
      </w:rPr>
      <w:fldChar w:fldCharType="end"/>
    </w:r>
  </w:p>
  <w:p w:rsidR="00901577" w:rsidRPr="00A92C5A" w:rsidRDefault="00901577" w:rsidP="00901577">
    <w:pPr>
      <w:framePr w:w="8476" w:wrap="auto" w:vAnchor="page" w:hAnchor="page" w:x="1711" w:y="3616"/>
      <w:pBdr>
        <w:top w:val="single" w:sz="4" w:space="1" w:color="auto"/>
        <w:bottom w:val="single" w:sz="4" w:space="1" w:color="auto"/>
      </w:pBdr>
      <w:jc w:val="center"/>
      <w:rPr>
        <w:rFonts w:ascii="Century Gothic" w:hAnsi="Century Gothic"/>
        <w:b/>
        <w:sz w:val="24"/>
        <w:szCs w:val="24"/>
      </w:rPr>
    </w:pPr>
    <w:r w:rsidRPr="00A92C5A">
      <w:rPr>
        <w:rFonts w:ascii="Century Gothic" w:hAnsi="Century Gothic"/>
        <w:b/>
        <w:sz w:val="24"/>
        <w:szCs w:val="24"/>
      </w:rPr>
      <w:t>Réunions publiques d’informations sur la dématérialisation de la gestion des subventions du Conseil départemental</w:t>
    </w:r>
    <w:bookmarkStart w:id="0" w:name="_GoBack"/>
    <w:bookmarkEnd w:id="0"/>
  </w:p>
  <w:p w:rsidR="001153DD" w:rsidRPr="00CF757B" w:rsidRDefault="001153DD" w:rsidP="001153DD">
    <w:pPr>
      <w:framePr w:w="4107" w:wrap="auto" w:hAnchor="text" w:x="6639" w:y="14965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b/>
        <w:sz w:val="24"/>
        <w:szCs w:val="24"/>
      </w:rPr>
    </w:pPr>
    <w:r w:rsidRPr="00CF757B">
      <w:rPr>
        <w:rFonts w:ascii="Century Gothic" w:hAnsi="Century Gothic" w:cs="CenturyGothic Bold"/>
        <w:b/>
        <w:color w:val="3F53AD"/>
        <w:sz w:val="20"/>
        <w:szCs w:val="20"/>
      </w:rPr>
      <w:t xml:space="preserve">CONSEIL </w:t>
    </w:r>
    <w:r w:rsidR="006A6490">
      <w:rPr>
        <w:rFonts w:ascii="Century Gothic" w:hAnsi="Century Gothic" w:cs="CenturyGothic Bold"/>
        <w:b/>
        <w:color w:val="3F53AD"/>
        <w:sz w:val="20"/>
        <w:szCs w:val="20"/>
      </w:rPr>
      <w:t>DÉPARTEMENTAL</w:t>
    </w:r>
    <w:r w:rsidRPr="00CF757B">
      <w:rPr>
        <w:rFonts w:ascii="Century Gothic" w:hAnsi="Century Gothic" w:cs="CenturyGothic Bold"/>
        <w:b/>
        <w:color w:val="3F53AD"/>
        <w:sz w:val="20"/>
        <w:szCs w:val="20"/>
      </w:rPr>
      <w:t xml:space="preserve"> DE MAYOTTE</w:t>
    </w:r>
  </w:p>
  <w:p w:rsidR="001153DD" w:rsidRPr="00CF757B" w:rsidRDefault="001153DD" w:rsidP="001153DD">
    <w:pPr>
      <w:framePr w:w="2533" w:wrap="auto" w:hAnchor="text" w:x="6639" w:y="15278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sz w:val="24"/>
        <w:szCs w:val="24"/>
      </w:rPr>
    </w:pPr>
    <w:r w:rsidRPr="00CF757B">
      <w:rPr>
        <w:rFonts w:ascii="Century Gothic" w:hAnsi="Century Gothic" w:cs="CenturyGothic"/>
        <w:color w:val="3F53AD"/>
        <w:sz w:val="16"/>
        <w:szCs w:val="16"/>
      </w:rPr>
      <w:t xml:space="preserve">8 </w:t>
    </w:r>
    <w:r w:rsidR="006A6490">
      <w:rPr>
        <w:rFonts w:ascii="Century Gothic" w:hAnsi="Century Gothic" w:cs="CenturyGothic"/>
        <w:color w:val="3F53AD"/>
        <w:sz w:val="16"/>
        <w:szCs w:val="16"/>
      </w:rPr>
      <w:t xml:space="preserve">boulevard </w:t>
    </w:r>
    <w:proofErr w:type="spellStart"/>
    <w:r w:rsidR="006A6490">
      <w:rPr>
        <w:rFonts w:ascii="Century Gothic" w:hAnsi="Century Gothic" w:cs="CenturyGothic"/>
        <w:color w:val="3F53AD"/>
        <w:sz w:val="16"/>
        <w:szCs w:val="16"/>
      </w:rPr>
      <w:t>Halidi</w:t>
    </w:r>
    <w:proofErr w:type="spellEnd"/>
    <w:r w:rsidR="006A6490">
      <w:rPr>
        <w:rFonts w:ascii="Century Gothic" w:hAnsi="Century Gothic" w:cs="CenturyGothic"/>
        <w:color w:val="3F53AD"/>
        <w:sz w:val="16"/>
        <w:szCs w:val="16"/>
      </w:rPr>
      <w:t xml:space="preserve"> </w:t>
    </w:r>
    <w:proofErr w:type="spellStart"/>
    <w:r w:rsidR="006A6490">
      <w:rPr>
        <w:rFonts w:ascii="Century Gothic" w:hAnsi="Century Gothic" w:cs="CenturyGothic"/>
        <w:color w:val="3F53AD"/>
        <w:sz w:val="16"/>
        <w:szCs w:val="16"/>
      </w:rPr>
      <w:t>Sélémani</w:t>
    </w:r>
    <w:proofErr w:type="spellEnd"/>
  </w:p>
  <w:p w:rsidR="001153DD" w:rsidRPr="00CF757B" w:rsidRDefault="001153DD" w:rsidP="001153DD">
    <w:pPr>
      <w:framePr w:w="2533" w:wrap="auto" w:hAnchor="text" w:x="6639" w:y="15278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sz w:val="24"/>
        <w:szCs w:val="24"/>
      </w:rPr>
    </w:pPr>
    <w:r w:rsidRPr="00CF757B">
      <w:rPr>
        <w:rFonts w:ascii="Century Gothic" w:hAnsi="Century Gothic" w:cs="CenturyGothic"/>
        <w:color w:val="3F53AD"/>
        <w:sz w:val="16"/>
        <w:szCs w:val="16"/>
      </w:rPr>
      <w:t>97600 MAMOUDZOU</w:t>
    </w:r>
  </w:p>
  <w:p w:rsidR="001153DD" w:rsidRDefault="001153DD" w:rsidP="001153DD">
    <w:pPr>
      <w:framePr w:w="2533" w:wrap="auto" w:hAnchor="text" w:x="6639" w:y="15278"/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hAnsi="Times New Roman"/>
        <w:sz w:val="24"/>
        <w:szCs w:val="24"/>
      </w:rPr>
    </w:pPr>
    <w:r w:rsidRPr="00CF757B">
      <w:rPr>
        <w:rFonts w:ascii="Century Gothic" w:hAnsi="Century Gothic" w:cs="CenturyGothic"/>
        <w:color w:val="3F53AD"/>
        <w:sz w:val="16"/>
        <w:szCs w:val="16"/>
      </w:rPr>
      <w:t xml:space="preserve">02 69 </w:t>
    </w:r>
    <w:r w:rsidR="009B57BF">
      <w:rPr>
        <w:rFonts w:ascii="Century Gothic" w:hAnsi="Century Gothic" w:cs="CenturyGothic"/>
        <w:color w:val="3F53AD"/>
        <w:sz w:val="16"/>
        <w:szCs w:val="16"/>
      </w:rPr>
      <w:t>6</w:t>
    </w:r>
    <w:r w:rsidR="006A6490">
      <w:rPr>
        <w:rFonts w:ascii="Century Gothic" w:hAnsi="Century Gothic" w:cs="CenturyGothic"/>
        <w:color w:val="3F53AD"/>
        <w:sz w:val="16"/>
        <w:szCs w:val="16"/>
      </w:rPr>
      <w:t>6 10 00</w:t>
    </w:r>
  </w:p>
  <w:p w:rsidR="001153DD" w:rsidRPr="00881AB1" w:rsidRDefault="001153DD" w:rsidP="001153DD">
    <w:pPr>
      <w:framePr w:w="1918" w:wrap="auto" w:hAnchor="text" w:x="6639" w:y="16028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b/>
        <w:sz w:val="24"/>
        <w:szCs w:val="24"/>
      </w:rPr>
    </w:pPr>
    <w:r w:rsidRPr="00881AB1">
      <w:rPr>
        <w:rFonts w:ascii="Century Gothic" w:hAnsi="Century Gothic" w:cs="CenturyGothic Bold"/>
        <w:b/>
        <w:color w:val="ED2528"/>
        <w:sz w:val="16"/>
        <w:szCs w:val="16"/>
      </w:rPr>
      <w:t>www.c</w:t>
    </w:r>
    <w:r w:rsidR="00EE25E9">
      <w:rPr>
        <w:rFonts w:ascii="Century Gothic" w:hAnsi="Century Gothic" w:cs="CenturyGothic Bold"/>
        <w:b/>
        <w:color w:val="ED2528"/>
        <w:sz w:val="16"/>
        <w:szCs w:val="16"/>
      </w:rPr>
      <w:t>d</w:t>
    </w:r>
    <w:r w:rsidRPr="00881AB1">
      <w:rPr>
        <w:rFonts w:ascii="Century Gothic" w:hAnsi="Century Gothic" w:cs="CenturyGothic Bold"/>
        <w:b/>
        <w:color w:val="ED2528"/>
        <w:sz w:val="16"/>
        <w:szCs w:val="16"/>
      </w:rPr>
      <w:t>976.fr</w:t>
    </w:r>
    <w:r w:rsidR="00EE25E9">
      <w:rPr>
        <w:rFonts w:ascii="Century Gothic" w:hAnsi="Century Gothic" w:cs="CenturyGothic Bold"/>
        <w:b/>
        <w:color w:val="ED2528"/>
        <w:sz w:val="16"/>
        <w:szCs w:val="16"/>
      </w:rPr>
      <w:t xml:space="preserve"> </w:t>
    </w:r>
  </w:p>
  <w:p w:rsidR="001153DD" w:rsidRPr="00CF757B" w:rsidRDefault="001153DD" w:rsidP="001153DD">
    <w:pPr>
      <w:framePr w:w="2573" w:wrap="auto" w:hAnchor="text" w:x="567" w:y="14965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b/>
        <w:sz w:val="24"/>
        <w:szCs w:val="24"/>
      </w:rPr>
    </w:pPr>
    <w:r w:rsidRPr="00CF757B">
      <w:rPr>
        <w:rFonts w:ascii="Century Gothic" w:hAnsi="Century Gothic" w:cs="CenturyGothic Bold"/>
        <w:b/>
        <w:color w:val="3F53AD"/>
        <w:sz w:val="20"/>
        <w:szCs w:val="20"/>
      </w:rPr>
      <w:t>CONTAC</w:t>
    </w:r>
    <w:r>
      <w:rPr>
        <w:rFonts w:ascii="Century Gothic" w:hAnsi="Century Gothic" w:cs="CenturyGothic Bold"/>
        <w:b/>
        <w:color w:val="3F53AD"/>
        <w:sz w:val="20"/>
        <w:szCs w:val="20"/>
      </w:rPr>
      <w:t>T PRESSE</w:t>
    </w:r>
  </w:p>
  <w:p w:rsidR="004226E2" w:rsidRDefault="00EE25E9" w:rsidP="004226E2">
    <w:pPr>
      <w:framePr w:w="5720" w:wrap="auto" w:hAnchor="text" w:x="567" w:y="15278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 w:cs="CenturyGothic"/>
        <w:color w:val="3F53AD"/>
        <w:sz w:val="16"/>
        <w:szCs w:val="16"/>
      </w:rPr>
    </w:pPr>
    <w:r>
      <w:rPr>
        <w:rFonts w:ascii="Century Gothic" w:hAnsi="Century Gothic" w:cs="CenturyGothic"/>
        <w:color w:val="3F53AD"/>
        <w:sz w:val="16"/>
        <w:szCs w:val="16"/>
      </w:rPr>
      <w:t>Bruno COHEN-BACRIE</w:t>
    </w:r>
    <w:r w:rsidR="004226E2">
      <w:rPr>
        <w:rFonts w:ascii="Century Gothic" w:hAnsi="Century Gothic" w:cs="CenturyGothic"/>
        <w:color w:val="3F53AD"/>
        <w:sz w:val="16"/>
        <w:szCs w:val="16"/>
      </w:rPr>
      <w:br/>
    </w:r>
    <w:hyperlink r:id="rId1" w:history="1">
      <w:r w:rsidRPr="00F87510">
        <w:rPr>
          <w:rStyle w:val="Lienhypertexte"/>
          <w:rFonts w:ascii="Century Gothic" w:hAnsi="Century Gothic" w:cs="CenturyGothic"/>
          <w:sz w:val="16"/>
          <w:szCs w:val="16"/>
        </w:rPr>
        <w:t>bruno.cohenbacrie@cg976.fr</w:t>
      </w:r>
    </w:hyperlink>
    <w:r w:rsidR="004226E2">
      <w:rPr>
        <w:rFonts w:ascii="Century Gothic" w:hAnsi="Century Gothic" w:cs="CenturyGothic"/>
        <w:color w:val="3F53AD"/>
        <w:sz w:val="16"/>
        <w:szCs w:val="16"/>
      </w:rPr>
      <w:t xml:space="preserve"> </w:t>
    </w:r>
    <w:r w:rsidR="004226E2" w:rsidRPr="00CF757B">
      <w:rPr>
        <w:rFonts w:ascii="Century Gothic" w:hAnsi="Century Gothic" w:cs="CenturyGothic"/>
        <w:color w:val="3F53AD"/>
        <w:sz w:val="16"/>
        <w:szCs w:val="16"/>
      </w:rPr>
      <w:t xml:space="preserve">• </w:t>
    </w:r>
    <w:r w:rsidR="00702F97">
      <w:rPr>
        <w:rFonts w:ascii="Century Gothic" w:hAnsi="Century Gothic" w:cs="CenturyGothic"/>
        <w:color w:val="3F53AD"/>
        <w:sz w:val="16"/>
        <w:szCs w:val="16"/>
      </w:rPr>
      <w:t>0639 69 89 06</w:t>
    </w:r>
  </w:p>
  <w:p w:rsidR="001153DD" w:rsidRPr="004226E2" w:rsidRDefault="004226E2" w:rsidP="001153DD">
    <w:pPr>
      <w:framePr w:w="5720" w:wrap="auto" w:hAnchor="text" w:x="567" w:y="15278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b/>
        <w:sz w:val="24"/>
        <w:szCs w:val="24"/>
      </w:rPr>
    </w:pPr>
    <w:r>
      <w:rPr>
        <w:rFonts w:ascii="Century Gothic" w:hAnsi="Century Gothic" w:cs="CenturyGothic"/>
        <w:color w:val="3F53AD"/>
        <w:sz w:val="16"/>
        <w:szCs w:val="16"/>
      </w:rPr>
      <w:br/>
    </w:r>
    <w:r w:rsidR="006A6490" w:rsidRPr="004226E2">
      <w:rPr>
        <w:rFonts w:ascii="Century Gothic" w:hAnsi="Century Gothic" w:cs="CenturyGothic"/>
        <w:b/>
        <w:color w:val="3F53AD"/>
        <w:sz w:val="16"/>
        <w:szCs w:val="16"/>
      </w:rPr>
      <w:t>Direction de la Communication</w:t>
    </w:r>
  </w:p>
  <w:p w:rsidR="001153DD" w:rsidRPr="00CF757B" w:rsidRDefault="00132CB6" w:rsidP="001153DD">
    <w:pPr>
      <w:framePr w:w="5720" w:wrap="auto" w:hAnchor="text" w:x="567" w:y="15278"/>
      <w:widowControl w:val="0"/>
      <w:autoSpaceDE w:val="0"/>
      <w:autoSpaceDN w:val="0"/>
      <w:adjustRightInd w:val="0"/>
      <w:snapToGrid w:val="0"/>
      <w:spacing w:after="0" w:line="240" w:lineRule="auto"/>
      <w:rPr>
        <w:rFonts w:ascii="Century Gothic" w:hAnsi="Century Gothic"/>
        <w:sz w:val="24"/>
        <w:szCs w:val="24"/>
      </w:rPr>
    </w:pPr>
    <w:r>
      <w:rPr>
        <w:rFonts w:ascii="Century Gothic" w:hAnsi="Century Gothic" w:cs="CenturyGothic"/>
        <w:color w:val="3F53AD"/>
        <w:sz w:val="16"/>
        <w:szCs w:val="16"/>
      </w:rPr>
      <w:t>d</w:t>
    </w:r>
    <w:r w:rsidR="006A6490">
      <w:rPr>
        <w:rFonts w:ascii="Century Gothic" w:hAnsi="Century Gothic" w:cs="CenturyGothic"/>
        <w:color w:val="3F53AD"/>
        <w:sz w:val="16"/>
        <w:szCs w:val="16"/>
      </w:rPr>
      <w:t>ir.com</w:t>
    </w:r>
    <w:r w:rsidR="001153DD" w:rsidRPr="00CF757B">
      <w:rPr>
        <w:rFonts w:ascii="Century Gothic" w:hAnsi="Century Gothic" w:cs="CenturyGothic"/>
        <w:color w:val="3F53AD"/>
        <w:sz w:val="16"/>
        <w:szCs w:val="16"/>
      </w:rPr>
      <w:t xml:space="preserve">@cg976.fr • </w:t>
    </w:r>
    <w:r w:rsidR="006A6490">
      <w:rPr>
        <w:rFonts w:ascii="Century Gothic" w:hAnsi="Century Gothic" w:cs="CenturyGothic"/>
        <w:color w:val="3F53AD"/>
        <w:sz w:val="16"/>
        <w:szCs w:val="16"/>
      </w:rPr>
      <w:t>0269 63 60 60</w:t>
    </w:r>
    <w:r w:rsidR="001153DD" w:rsidRPr="00CF757B">
      <w:rPr>
        <w:rFonts w:ascii="Century Gothic" w:hAnsi="Century Gothic" w:cs="CenturyGothic"/>
        <w:color w:val="3F53AD"/>
        <w:sz w:val="16"/>
        <w:szCs w:val="16"/>
      </w:rPr>
      <w:t xml:space="preserve"> </w:t>
    </w:r>
  </w:p>
  <w:p w:rsidR="00901577" w:rsidRDefault="00901577">
    <w:pPr>
      <w:pStyle w:val="En-tte"/>
      <w:rPr>
        <w:noProof/>
      </w:rPr>
    </w:pPr>
  </w:p>
  <w:p w:rsidR="00CF757B" w:rsidRDefault="00132CB6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</wp:posOffset>
          </wp:positionH>
          <wp:positionV relativeFrom="margin">
            <wp:posOffset>-1103630</wp:posOffset>
          </wp:positionV>
          <wp:extent cx="7562850" cy="10696575"/>
          <wp:effectExtent l="0" t="0" r="0" b="0"/>
          <wp:wrapNone/>
          <wp:docPr id="2" name="Image 2" descr="fond_commun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_communiq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57B" w:rsidRDefault="002C255D" w:rsidP="002C255D">
    <w:pPr>
      <w:pStyle w:val="En-tte"/>
      <w:tabs>
        <w:tab w:val="clear" w:pos="4536"/>
        <w:tab w:val="clear" w:pos="9072"/>
        <w:tab w:val="left" w:pos="169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77" w:rsidRDefault="009015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322"/>
    <w:multiLevelType w:val="hybridMultilevel"/>
    <w:tmpl w:val="5F3AA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04F11"/>
    <w:multiLevelType w:val="hybridMultilevel"/>
    <w:tmpl w:val="15104F8A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BE617C1"/>
    <w:multiLevelType w:val="hybridMultilevel"/>
    <w:tmpl w:val="17405E9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82"/>
    <w:rsid w:val="00016DCE"/>
    <w:rsid w:val="001153DD"/>
    <w:rsid w:val="00132CB6"/>
    <w:rsid w:val="00167215"/>
    <w:rsid w:val="00174C14"/>
    <w:rsid w:val="00184650"/>
    <w:rsid w:val="001E0352"/>
    <w:rsid w:val="00200318"/>
    <w:rsid w:val="00220B5A"/>
    <w:rsid w:val="002C255D"/>
    <w:rsid w:val="00336B41"/>
    <w:rsid w:val="004226E2"/>
    <w:rsid w:val="00430386"/>
    <w:rsid w:val="00595210"/>
    <w:rsid w:val="005D1582"/>
    <w:rsid w:val="00684240"/>
    <w:rsid w:val="006A49B8"/>
    <w:rsid w:val="006A6490"/>
    <w:rsid w:val="00702F97"/>
    <w:rsid w:val="00715F60"/>
    <w:rsid w:val="007416F7"/>
    <w:rsid w:val="00753716"/>
    <w:rsid w:val="008031E7"/>
    <w:rsid w:val="00832E1A"/>
    <w:rsid w:val="0083646B"/>
    <w:rsid w:val="00860E72"/>
    <w:rsid w:val="00881AB1"/>
    <w:rsid w:val="00886E4E"/>
    <w:rsid w:val="00901577"/>
    <w:rsid w:val="009227F4"/>
    <w:rsid w:val="00937C44"/>
    <w:rsid w:val="009538CA"/>
    <w:rsid w:val="009B57BF"/>
    <w:rsid w:val="009C0BF1"/>
    <w:rsid w:val="009D3764"/>
    <w:rsid w:val="00A35AD3"/>
    <w:rsid w:val="00A6579A"/>
    <w:rsid w:val="00A858C0"/>
    <w:rsid w:val="00A92C5A"/>
    <w:rsid w:val="00AD5E42"/>
    <w:rsid w:val="00B27E43"/>
    <w:rsid w:val="00B63935"/>
    <w:rsid w:val="00C0048A"/>
    <w:rsid w:val="00C76443"/>
    <w:rsid w:val="00CD767A"/>
    <w:rsid w:val="00CE2972"/>
    <w:rsid w:val="00CF757B"/>
    <w:rsid w:val="00D56B29"/>
    <w:rsid w:val="00D9598E"/>
    <w:rsid w:val="00DE6213"/>
    <w:rsid w:val="00DE7D15"/>
    <w:rsid w:val="00EE25E9"/>
    <w:rsid w:val="00F35A1A"/>
    <w:rsid w:val="00F620FE"/>
    <w:rsid w:val="00F72912"/>
    <w:rsid w:val="00F83074"/>
    <w:rsid w:val="00F935D8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75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57B"/>
  </w:style>
  <w:style w:type="paragraph" w:styleId="Pieddepage">
    <w:name w:val="footer"/>
    <w:basedOn w:val="Normal"/>
    <w:link w:val="PieddepageCar"/>
    <w:uiPriority w:val="99"/>
    <w:unhideWhenUsed/>
    <w:rsid w:val="00CF75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57B"/>
  </w:style>
  <w:style w:type="paragraph" w:styleId="Textedebulles">
    <w:name w:val="Balloon Text"/>
    <w:basedOn w:val="Normal"/>
    <w:link w:val="TextedebullesCar"/>
    <w:uiPriority w:val="99"/>
    <w:semiHidden/>
    <w:unhideWhenUsed/>
    <w:rsid w:val="00CF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F757B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CF757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226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6D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75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57B"/>
  </w:style>
  <w:style w:type="paragraph" w:styleId="Pieddepage">
    <w:name w:val="footer"/>
    <w:basedOn w:val="Normal"/>
    <w:link w:val="PieddepageCar"/>
    <w:uiPriority w:val="99"/>
    <w:unhideWhenUsed/>
    <w:rsid w:val="00CF75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57B"/>
  </w:style>
  <w:style w:type="paragraph" w:styleId="Textedebulles">
    <w:name w:val="Balloon Text"/>
    <w:basedOn w:val="Normal"/>
    <w:link w:val="TextedebullesCar"/>
    <w:uiPriority w:val="99"/>
    <w:semiHidden/>
    <w:unhideWhenUsed/>
    <w:rsid w:val="00CF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F757B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CF757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226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6D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976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runo.cohenbacrie@cg976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-BACRIE%20BRUNO\Desktop\modele-communique%20-%20Copie%20-%20Cop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modele-communique - Copie - Copie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COHEN-BACRIE BRUNO</dc:creator>
  <cp:lastModifiedBy>COHEN-BACRIE BRUNO</cp:lastModifiedBy>
  <cp:revision>2</cp:revision>
  <cp:lastPrinted>2019-06-20T13:35:00Z</cp:lastPrinted>
  <dcterms:created xsi:type="dcterms:W3CDTF">2019-11-18T06:12:00Z</dcterms:created>
  <dcterms:modified xsi:type="dcterms:W3CDTF">2019-11-18T06:12:00Z</dcterms:modified>
</cp:coreProperties>
</file>